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ffffff" w:val="clear"/>
        <w:spacing w:after="0" w:before="0" w:line="276" w:lineRule="auto"/>
        <w:ind w:left="0" w:right="0" w:firstLine="0"/>
        <w:jc w:val="left"/>
        <w:rPr>
          <w:rFonts w:ascii="Arial" w:cs="Arial" w:eastAsia="Arial" w:hAnsi="Arial"/>
          <w:b w:val="0"/>
          <w:bCs w:val="0"/>
          <w:i w:val="0"/>
          <w:iCs w:val="0"/>
          <w:smallCaps w:val="0"/>
          <w:strike w:val="0"/>
          <w:color w:val="222222"/>
          <w:sz w:val="20"/>
          <w:szCs w:val="20"/>
          <w:highlight w:val="white"/>
          <w:u w:val="none"/>
        </w:rPr>
      </w:pPr>
      <w:r w:rsidDel="00000000" w:rsidR="00000000" w:rsidRPr="00000000">
        <w:rPr>
          <w:rtl w:val="0"/>
        </w:rPr>
      </w:r>
    </w:p>
    <w:tbl>
      <w:tblPr>
        <w:tblStyle w:val="Table1"/>
        <w:tblW w:w="8849.0" w:type="dxa"/>
        <w:jc w:val="left"/>
        <w:tblLayout w:type="fixed"/>
        <w:tblLook w:val="0000"/>
      </w:tblPr>
      <w:tblGrid>
        <w:gridCol w:w="4302"/>
        <w:gridCol w:w="4547"/>
        <w:tblGridChange w:id="0">
          <w:tblGrid>
            <w:gridCol w:w="4302"/>
            <w:gridCol w:w="4547"/>
          </w:tblGrid>
        </w:tblGridChange>
      </w:tblGrid>
      <w:tr>
        <w:trPr>
          <w:cantSplit w:val="0"/>
          <w:trHeight w:val="412" w:hRule="atLeast"/>
          <w:tblHeader w:val="1"/>
        </w:trPr>
        <w:tc>
          <w:tcPr>
            <w:gridSpan w:val="2"/>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2">
            <w:pPr>
              <w:keepNext w:val="0"/>
              <w:keepLines w:val="0"/>
              <w:widowControl w:val="1"/>
              <w:shd w:fill="auto" w:val="clear"/>
              <w:spacing w:after="0" w:before="0" w:line="288" w:lineRule="auto"/>
              <w:ind w:left="0" w:right="0" w:firstLine="0"/>
              <w:jc w:val="center"/>
              <w:rPr>
                <w:rFonts w:ascii="Calibri" w:cs="Calibri" w:eastAsia="Calibri" w:hAnsi="Calibri"/>
                <w:b w:val="1"/>
                <w:bCs w:val="1"/>
                <w:i w:val="0"/>
                <w:iCs w:val="0"/>
                <w:smallCaps w:val="0"/>
                <w:strike w:val="0"/>
                <w:color w:val="222222"/>
                <w:sz w:val="22"/>
                <w:szCs w:val="22"/>
                <w:highlight w:val="white"/>
                <w:u w:val="none"/>
              </w:rPr>
            </w:pPr>
            <w:r w:rsidDel="00000000" w:rsidR="00000000" w:rsidRPr="00000000">
              <w:rPr>
                <w:rFonts w:ascii="Calibri" w:cs="Calibri" w:eastAsia="Calibri" w:hAnsi="Calibri"/>
                <w:b w:val="1"/>
                <w:bCs w:val="1"/>
                <w:color w:val="222222"/>
                <w:highlight w:val="white"/>
                <w:rtl w:val="0"/>
              </w:rPr>
              <w:t xml:space="preserve">COMPANY INFORMATION</w:t>
            </w:r>
            <w:r w:rsidDel="00000000" w:rsidR="00000000" w:rsidRPr="00000000">
              <w:rPr>
                <w:rtl w:val="0"/>
              </w:rPr>
            </w:r>
          </w:p>
        </w:tc>
      </w:tr>
      <w:tr>
        <w:trPr>
          <w:cantSplit w:val="0"/>
          <w:trHeight w:val="412" w:hRule="atLeast"/>
          <w:tblHeader w:val="1"/>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4">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6">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Fonts w:ascii="Calibri" w:cs="Calibri" w:eastAsia="Calibri" w:hAnsi="Calibri"/>
                <w:color w:val="222222"/>
                <w:sz w:val="20"/>
                <w:szCs w:val="20"/>
                <w:highlight w:val="white"/>
                <w:rtl w:val="0"/>
              </w:rPr>
              <w:t xml:space="preserve">Vehicle Plate Number:</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7">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645"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8">
            <w:pPr>
              <w:spacing w:after="240" w:before="240" w:line="288" w:lineRule="auto"/>
              <w:rPr>
                <w:rFonts w:ascii="Calibri" w:cs="Calibri" w:eastAsia="Calibri" w:hAnsi="Calibri"/>
                <w:b w:val="1"/>
                <w:bCs w:val="1"/>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Invoicing Company:</w:t>
            </w:r>
          </w:p>
          <w:p w:rsidR="00000000" w:rsidDel="00000000" w:rsidP="00000000" w:rsidRDefault="00000000" w:rsidRPr="00000000" w14:paraId="00000009">
            <w:pPr>
              <w:spacing w:after="240" w:before="240" w:line="288" w:lineRule="auto"/>
              <w:rPr>
                <w:rFonts w:ascii="Calibri" w:cs="Calibri" w:eastAsia="Calibri" w:hAnsi="Calibri"/>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Invoice Company Details</w:t>
              <w:br w:type="textWrapping"/>
            </w:r>
            <w:r w:rsidDel="00000000" w:rsidR="00000000" w:rsidRPr="00000000">
              <w:rPr>
                <w:rFonts w:ascii="Calibri" w:cs="Calibri" w:eastAsia="Calibri" w:hAnsi="Calibri"/>
                <w:color w:val="222222"/>
                <w:sz w:val="20"/>
                <w:szCs w:val="20"/>
                <w:highlight w:val="white"/>
                <w:rtl w:val="0"/>
              </w:rPr>
              <w:t xml:space="preserve"> (Address, Tax Office, Tax Number, Phone, E-mail)</w:t>
            </w:r>
          </w:p>
          <w:p w:rsidR="00000000" w:rsidDel="00000000" w:rsidP="00000000" w:rsidRDefault="00000000" w:rsidRPr="00000000" w14:paraId="0000000A">
            <w:pPr>
              <w:keepNext w:val="0"/>
              <w:keepLines w:val="0"/>
              <w:widowControl w:val="1"/>
              <w:shd w:fill="auto" w:val="clear"/>
              <w:spacing w:after="0" w:before="0" w:line="288" w:lineRule="auto"/>
              <w:ind w:left="0" w:right="0" w:firstLine="0"/>
              <w:jc w:val="left"/>
              <w:rPr>
                <w:rFonts w:ascii="Calibri" w:cs="Calibri" w:eastAsia="Calibri" w:hAnsi="Calibri"/>
                <w:color w:val="222222"/>
                <w:sz w:val="20"/>
                <w:szCs w:val="20"/>
                <w:highlight w:val="whit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B">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C">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Fonts w:ascii="Calibri" w:cs="Calibri" w:eastAsia="Calibri" w:hAnsi="Calibri"/>
                <w:color w:val="222222"/>
                <w:sz w:val="20"/>
                <w:szCs w:val="20"/>
                <w:highlight w:val="white"/>
                <w:rtl w:val="0"/>
              </w:rPr>
              <w:t xml:space="preserve">Requesting Person &amp; Company:</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D">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68"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E">
            <w:pPr>
              <w:keepNext w:val="0"/>
              <w:keepLines w:val="0"/>
              <w:widowControl w:val="1"/>
              <w:shd w:fill="auto" w:val="clear"/>
              <w:spacing w:after="0" w:before="0" w:line="288" w:lineRule="auto"/>
              <w:ind w:left="0" w:right="0" w:firstLine="0"/>
              <w:jc w:val="center"/>
              <w:rPr>
                <w:rFonts w:ascii="Calibri" w:cs="Calibri" w:eastAsia="Calibri" w:hAnsi="Calibri"/>
                <w:b w:val="1"/>
                <w:bCs w:val="1"/>
                <w:i w:val="0"/>
                <w:iCs w:val="0"/>
                <w:smallCaps w:val="0"/>
                <w:strike w:val="0"/>
                <w:color w:val="222222"/>
                <w:sz w:val="22"/>
                <w:szCs w:val="22"/>
                <w:highlight w:val="white"/>
                <w:u w:val="none"/>
              </w:rPr>
            </w:pPr>
            <w:r w:rsidDel="00000000" w:rsidR="00000000" w:rsidRPr="00000000">
              <w:rPr>
                <w:rFonts w:ascii="Calibri" w:cs="Calibri" w:eastAsia="Calibri" w:hAnsi="Calibri"/>
                <w:b w:val="1"/>
                <w:bCs w:val="1"/>
                <w:color w:val="222222"/>
                <w:highlight w:val="white"/>
                <w:rtl w:val="0"/>
              </w:rPr>
              <w:t xml:space="preserve">SERVICE DETAILS</w:t>
            </w: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0">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Fonts w:ascii="Calibri" w:cs="Calibri" w:eastAsia="Calibri" w:hAnsi="Calibri"/>
                <w:color w:val="222222"/>
                <w:sz w:val="20"/>
                <w:szCs w:val="20"/>
                <w:highlight w:val="white"/>
                <w:rtl w:val="0"/>
              </w:rPr>
              <w:t xml:space="preserve">For Palletized Cargo – Quantity / Weight: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1">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2">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Fonts w:ascii="Calibri" w:cs="Calibri" w:eastAsia="Calibri" w:hAnsi="Calibri"/>
                <w:color w:val="222222"/>
                <w:sz w:val="20"/>
                <w:szCs w:val="20"/>
                <w:highlight w:val="white"/>
                <w:rtl w:val="0"/>
              </w:rPr>
              <w:t xml:space="preserve">For Bulk Cargo – Type / Nature / Weight: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3">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4">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Fonts w:ascii="Calibri" w:cs="Calibri" w:eastAsia="Calibri" w:hAnsi="Calibri"/>
                <w:color w:val="222222"/>
                <w:sz w:val="20"/>
                <w:szCs w:val="20"/>
                <w:highlight w:val="white"/>
                <w:rtl w:val="0"/>
              </w:rPr>
              <w:t xml:space="preserve">Number of Laborers Requested:</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5">
            <w:pPr>
              <w:keepNext w:val="0"/>
              <w:keepLines w:val="0"/>
              <w:widowControl w:val="1"/>
              <w:shd w:fill="auto" w:val="clear"/>
              <w:spacing w:after="0" w:before="0" w:line="288" w:lineRule="auto"/>
              <w:ind w:left="0" w:right="0" w:firstLine="0"/>
              <w:jc w:val="left"/>
              <w:rPr>
                <w:rFonts w:ascii="Calibri" w:cs="Calibri" w:eastAsia="Calibri" w:hAnsi="Calibri"/>
                <w:b w:val="0"/>
                <w:bCs w:val="0"/>
                <w:i w:val="0"/>
                <w:iCs w:val="0"/>
                <w:smallCaps w:val="0"/>
                <w:strike w:val="0"/>
                <w:color w:val="222222"/>
                <w:sz w:val="20"/>
                <w:szCs w:val="20"/>
                <w:highlight w:val="white"/>
                <w:u w:val="none"/>
              </w:rPr>
            </w:pPr>
            <w:r w:rsidDel="00000000" w:rsidR="00000000" w:rsidRPr="00000000">
              <w:rPr>
                <w:rtl w:val="0"/>
              </w:rPr>
            </w:r>
          </w:p>
        </w:tc>
      </w:tr>
      <w:tr>
        <w:trPr>
          <w:cantSplit w:val="0"/>
          <w:trHeight w:val="40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6">
            <w:pPr>
              <w:keepNext w:val="0"/>
              <w:keepLines w:val="0"/>
              <w:widowControl w:val="1"/>
              <w:shd w:fill="auto" w:val="clear"/>
              <w:spacing w:after="0" w:before="0" w:line="288" w:lineRule="auto"/>
              <w:ind w:left="0" w:right="0" w:firstLine="0"/>
              <w:jc w:val="center"/>
              <w:rPr>
                <w:rFonts w:ascii="Calibri" w:cs="Calibri" w:eastAsia="Calibri" w:hAnsi="Calibri"/>
                <w:b w:val="1"/>
                <w:bCs w:val="1"/>
                <w:i w:val="0"/>
                <w:iCs w:val="0"/>
                <w:smallCaps w:val="0"/>
                <w:strike w:val="0"/>
                <w:color w:val="222222"/>
                <w:highlight w:val="white"/>
                <w:u w:val="none"/>
              </w:rPr>
            </w:pPr>
            <w:r w:rsidDel="00000000" w:rsidR="00000000" w:rsidRPr="00000000">
              <w:rPr>
                <w:rFonts w:ascii="Calibri" w:cs="Calibri" w:eastAsia="Calibri" w:hAnsi="Calibri"/>
                <w:b w:val="1"/>
                <w:bCs w:val="1"/>
                <w:color w:val="222222"/>
                <w:highlight w:val="white"/>
                <w:rtl w:val="0"/>
              </w:rPr>
              <w:t xml:space="preserve">PRICE LIST</w:t>
            </w: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8">
            <w:pPr>
              <w:keepNext w:val="0"/>
              <w:keepLines w:val="0"/>
              <w:widowControl w:val="1"/>
              <w:shd w:fill="auto" w:val="clear"/>
              <w:spacing w:after="0" w:before="0" w:line="288" w:lineRule="auto"/>
              <w:ind w:left="0" w:right="0" w:firstLine="0"/>
              <w:jc w:val="left"/>
              <w:rPr>
                <w:rFonts w:ascii="Calibri" w:cs="Calibri" w:eastAsia="Calibri" w:hAnsi="Calibri"/>
                <w:b w:val="1"/>
                <w:bCs w:val="1"/>
                <w:i w:val="0"/>
                <w:iCs w:val="0"/>
                <w:smallCaps w:val="0"/>
                <w:strike w:val="0"/>
                <w:color w:val="222222"/>
                <w:sz w:val="20"/>
                <w:szCs w:val="20"/>
                <w:highlight w:val="white"/>
                <w:u w:val="none"/>
              </w:rPr>
            </w:pPr>
            <w:r w:rsidDel="00000000" w:rsidR="00000000" w:rsidRPr="00000000">
              <w:rPr>
                <w:rFonts w:ascii="Calibri" w:cs="Calibri" w:eastAsia="Calibri" w:hAnsi="Calibri"/>
                <w:b w:val="1"/>
                <w:bCs w:val="1"/>
                <w:color w:val="222222"/>
                <w:sz w:val="20"/>
                <w:szCs w:val="20"/>
                <w:highlight w:val="white"/>
                <w:rtl w:val="0"/>
              </w:rPr>
              <w:t xml:space="preserve">Labor Service (Per Person):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9">
            <w:pPr>
              <w:spacing w:line="288" w:lineRule="auto"/>
              <w:rPr/>
            </w:pPr>
            <w:r w:rsidDel="00000000" w:rsidR="00000000" w:rsidRPr="00000000">
              <w:rPr>
                <w:rFonts w:ascii="Calibri" w:cs="Calibri" w:eastAsia="Calibri" w:hAnsi="Calibri"/>
                <w:b w:val="1"/>
                <w:bCs w:val="1"/>
                <w:color w:val="222222"/>
                <w:highlight w:val="white"/>
                <w:rtl w:val="0"/>
              </w:rPr>
              <w:t xml:space="preserve">3,250 TRY + VAT x Person</w:t>
            </w:r>
            <w:r w:rsidDel="00000000" w:rsidR="00000000" w:rsidRPr="00000000">
              <w:rPr>
                <w:rtl w:val="0"/>
              </w:rPr>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A">
            <w:pPr>
              <w:keepNext w:val="0"/>
              <w:keepLines w:val="0"/>
              <w:widowControl w:val="1"/>
              <w:shd w:fill="auto" w:val="clear"/>
              <w:spacing w:after="0" w:before="0" w:line="288" w:lineRule="auto"/>
              <w:ind w:left="0" w:right="0" w:firstLine="0"/>
              <w:jc w:val="left"/>
              <w:rPr>
                <w:rFonts w:ascii="Calibri" w:cs="Calibri" w:eastAsia="Calibri" w:hAnsi="Calibri"/>
                <w:b w:val="1"/>
                <w:bCs w:val="1"/>
                <w:i w:val="0"/>
                <w:iCs w:val="0"/>
                <w:smallCaps w:val="0"/>
                <w:strike w:val="0"/>
                <w:color w:val="222222"/>
                <w:sz w:val="20"/>
                <w:szCs w:val="20"/>
                <w:highlight w:val="white"/>
                <w:u w:val="none"/>
              </w:rPr>
            </w:pPr>
            <w:r w:rsidDel="00000000" w:rsidR="00000000" w:rsidRPr="00000000">
              <w:rPr>
                <w:rFonts w:ascii="Calibri" w:cs="Calibri" w:eastAsia="Calibri" w:hAnsi="Calibri"/>
                <w:b w:val="1"/>
                <w:bCs w:val="1"/>
                <w:color w:val="222222"/>
                <w:sz w:val="20"/>
                <w:szCs w:val="20"/>
                <w:highlight w:val="white"/>
                <w:rtl w:val="0"/>
              </w:rPr>
              <w:t xml:space="preserve">Full Inspection Service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B">
            <w:pPr>
              <w:spacing w:line="288" w:lineRule="auto"/>
              <w:rPr>
                <w:rFonts w:ascii="Calibri" w:cs="Calibri" w:eastAsia="Calibri" w:hAnsi="Calibri"/>
                <w:b w:val="1"/>
                <w:bCs w:val="1"/>
                <w:color w:val="222222"/>
                <w:highlight w:val="white"/>
              </w:rPr>
            </w:pPr>
            <w:r w:rsidDel="00000000" w:rsidR="00000000" w:rsidRPr="00000000">
              <w:rPr>
                <w:rFonts w:ascii="Calibri" w:cs="Calibri" w:eastAsia="Calibri" w:hAnsi="Calibri"/>
                <w:b w:val="1"/>
                <w:bCs w:val="1"/>
                <w:color w:val="222222"/>
                <w:highlight w:val="white"/>
                <w:rtl w:val="0"/>
              </w:rPr>
              <w:t xml:space="preserve">Full Inspection Forklift Fee (Forklift included):</w:t>
            </w:r>
          </w:p>
          <w:p w:rsidR="00000000" w:rsidDel="00000000" w:rsidP="00000000" w:rsidRDefault="00000000" w:rsidRPr="00000000" w14:paraId="0000001C">
            <w:pPr>
              <w:spacing w:line="288" w:lineRule="auto"/>
              <w:rPr>
                <w:rFonts w:ascii="Calibri" w:cs="Calibri" w:eastAsia="Calibri" w:hAnsi="Calibri"/>
                <w:b w:val="1"/>
                <w:bCs w:val="1"/>
                <w:color w:val="222222"/>
                <w:highlight w:val="white"/>
              </w:rPr>
            </w:pPr>
            <w:r w:rsidDel="00000000" w:rsidR="00000000" w:rsidRPr="00000000">
              <w:rPr>
                <w:rFonts w:ascii="Calibri" w:cs="Calibri" w:eastAsia="Calibri" w:hAnsi="Calibri"/>
                <w:b w:val="1"/>
                <w:bCs w:val="1"/>
                <w:color w:val="222222"/>
                <w:highlight w:val="white"/>
                <w:rtl w:val="0"/>
              </w:rPr>
              <w:t xml:space="preserve">500 EUR + VAT</w:t>
            </w:r>
          </w:p>
        </w:tc>
      </w:tr>
      <w:tr>
        <w:trPr>
          <w:cantSplit w:val="0"/>
          <w:trHeight w:val="468"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D">
            <w:pPr>
              <w:keepNext w:val="0"/>
              <w:keepLines w:val="0"/>
              <w:widowControl w:val="1"/>
              <w:shd w:fill="auto" w:val="clear"/>
              <w:spacing w:after="0" w:before="0" w:line="288" w:lineRule="auto"/>
              <w:ind w:left="0" w:right="0" w:firstLine="0"/>
              <w:jc w:val="left"/>
              <w:rPr>
                <w:rFonts w:ascii="Calibri" w:cs="Calibri" w:eastAsia="Calibri" w:hAnsi="Calibri"/>
                <w:b w:val="1"/>
                <w:bCs w:val="1"/>
                <w:i w:val="0"/>
                <w:iCs w:val="0"/>
                <w:smallCaps w:val="0"/>
                <w:strike w:val="0"/>
                <w:color w:val="222222"/>
                <w:sz w:val="20"/>
                <w:szCs w:val="20"/>
                <w:highlight w:val="white"/>
                <w:u w:val="none"/>
              </w:rPr>
            </w:pPr>
            <w:r w:rsidDel="00000000" w:rsidR="00000000" w:rsidRPr="00000000">
              <w:rPr>
                <w:rFonts w:ascii="Calibri" w:cs="Calibri" w:eastAsia="Calibri" w:hAnsi="Calibri"/>
                <w:b w:val="1"/>
                <w:bCs w:val="1"/>
                <w:color w:val="222222"/>
                <w:sz w:val="20"/>
                <w:szCs w:val="20"/>
                <w:highlight w:val="white"/>
                <w:rtl w:val="0"/>
              </w:rPr>
              <w:t xml:space="preserve">Port Yard Storage (Ardiye) Fees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1E">
            <w:pPr>
              <w:spacing w:line="288" w:lineRule="auto"/>
              <w:rPr>
                <w:rFonts w:ascii="Calibri" w:cs="Calibri" w:eastAsia="Calibri" w:hAnsi="Calibri"/>
                <w:b w:val="1"/>
                <w:bCs w:val="1"/>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–2 days: Free</w:t>
              <w:br w:type="textWrapping"/>
            </w:r>
          </w:p>
          <w:p w:rsidR="00000000" w:rsidDel="00000000" w:rsidP="00000000" w:rsidRDefault="00000000" w:rsidRPr="00000000" w14:paraId="0000001F">
            <w:pPr>
              <w:spacing w:line="288" w:lineRule="auto"/>
              <w:rPr>
                <w:rFonts w:ascii="Calibri" w:cs="Calibri" w:eastAsia="Calibri" w:hAnsi="Calibri"/>
                <w:b w:val="1"/>
                <w:bCs w:val="1"/>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3–4 days: 20 EUR + VAT x Day</w:t>
              <w:br w:type="textWrapping"/>
            </w:r>
          </w:p>
          <w:p w:rsidR="00000000" w:rsidDel="00000000" w:rsidP="00000000" w:rsidRDefault="00000000" w:rsidRPr="00000000" w14:paraId="00000020">
            <w:pPr>
              <w:spacing w:line="288" w:lineRule="auto"/>
              <w:rPr>
                <w:rFonts w:ascii="Calibri" w:cs="Calibri" w:eastAsia="Calibri" w:hAnsi="Calibri"/>
                <w:b w:val="1"/>
                <w:bCs w:val="1"/>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5–6 days: 30 EUR + VAT x Day</w:t>
              <w:br w:type="textWrapping"/>
            </w:r>
          </w:p>
          <w:p w:rsidR="00000000" w:rsidDel="00000000" w:rsidP="00000000" w:rsidRDefault="00000000" w:rsidRPr="00000000" w14:paraId="00000021">
            <w:pPr>
              <w:spacing w:line="288" w:lineRule="auto"/>
              <w:rPr>
                <w:rFonts w:ascii="Calibri" w:cs="Calibri" w:eastAsia="Calibri" w:hAnsi="Calibri"/>
                <w:b w:val="1"/>
                <w:bCs w:val="1"/>
                <w:color w:val="222222"/>
                <w:sz w:val="20"/>
                <w:szCs w:val="20"/>
                <w:highlight w:val="white"/>
              </w:rPr>
            </w:pPr>
            <w:r w:rsidDel="00000000" w:rsidR="00000000" w:rsidRPr="00000000">
              <w:rPr>
                <w:rFonts w:ascii="Calibri" w:cs="Calibri" w:eastAsia="Calibri" w:hAnsi="Calibri"/>
                <w:b w:val="1"/>
                <w:bCs w:val="1"/>
                <w:color w:val="222222"/>
                <w:sz w:val="20"/>
                <w:szCs w:val="20"/>
                <w:highlight w:val="white"/>
                <w:rtl w:val="0"/>
              </w:rPr>
              <w:t xml:space="preserve">From 7th day onwards: 40 EUR + VAT x Day</w:t>
            </w:r>
          </w:p>
          <w:p w:rsidR="00000000" w:rsidDel="00000000" w:rsidP="00000000" w:rsidRDefault="00000000" w:rsidRPr="00000000" w14:paraId="00000022">
            <w:pPr>
              <w:spacing w:line="288" w:lineRule="auto"/>
              <w:rPr>
                <w:rFonts w:ascii="Calibri" w:cs="Calibri" w:eastAsia="Calibri" w:hAnsi="Calibri"/>
                <w:b w:val="1"/>
                <w:bCs w:val="1"/>
                <w:color w:val="222222"/>
                <w:sz w:val="20"/>
                <w:szCs w:val="20"/>
                <w:highlight w:val="whit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shd w:fill="auto" w:val="clear"/>
        <w:spacing w:after="0" w:before="0" w:line="276" w:lineRule="auto"/>
        <w:ind w:left="0" w:right="0" w:firstLine="0"/>
        <w:jc w:val="left"/>
        <w:rPr>
          <w:rFonts w:ascii="Calibri" w:cs="Calibri" w:eastAsia="Calibri" w:hAnsi="Calibri"/>
          <w:color w:val="1c2337"/>
          <w:sz w:val="16"/>
          <w:szCs w:val="16"/>
          <w:highlight w:val="white"/>
        </w:rPr>
      </w:pPr>
      <w:r w:rsidDel="00000000" w:rsidR="00000000" w:rsidRPr="00000000">
        <w:rPr>
          <w:rtl w:val="0"/>
        </w:rPr>
      </w:r>
    </w:p>
    <w:p w:rsidR="00000000" w:rsidDel="00000000" w:rsidP="00000000" w:rsidRDefault="00000000" w:rsidRPr="00000000" w14:paraId="00000024">
      <w:pPr>
        <w:pStyle w:val="Heading3"/>
        <w:keepNext w:val="0"/>
        <w:keepLines w:val="0"/>
        <w:shd w:fill="ffffff" w:val="clear"/>
        <w:spacing w:before="280" w:lineRule="auto"/>
        <w:ind w:left="720" w:hanging="360"/>
        <w:rPr>
          <w:b w:val="1"/>
          <w:bCs w:val="1"/>
          <w:color w:val="000000"/>
          <w:sz w:val="26"/>
          <w:szCs w:val="26"/>
        </w:rPr>
      </w:pPr>
      <w:bookmarkStart w:colFirst="0" w:colLast="0" w:name="_m1r6m4hauf4d" w:id="0"/>
      <w:bookmarkEnd w:id="0"/>
      <w:r w:rsidDel="00000000" w:rsidR="00000000" w:rsidRPr="00000000">
        <w:rPr>
          <w:b w:val="1"/>
          <w:bCs w:val="1"/>
          <w:color w:val="000000"/>
          <w:sz w:val="26"/>
          <w:szCs w:val="26"/>
          <w:rtl w:val="0"/>
        </w:rPr>
        <w:t xml:space="preserve">NOTES / TERMS AND CONDITIONS</w:t>
      </w:r>
    </w:p>
    <w:p w:rsidR="00000000" w:rsidDel="00000000" w:rsidP="00000000" w:rsidRDefault="00000000" w:rsidRPr="00000000" w14:paraId="00000025">
      <w:pPr>
        <w:numPr>
          <w:ilvl w:val="0"/>
          <w:numId w:val="1"/>
        </w:numPr>
        <w:shd w:fill="ffffff" w:val="clear"/>
        <w:spacing w:after="0" w:afterAutospacing="0" w:before="240" w:lineRule="auto"/>
        <w:ind w:left="720" w:hanging="360"/>
      </w:pPr>
      <w:r w:rsidDel="00000000" w:rsidR="00000000" w:rsidRPr="00000000">
        <w:rPr>
          <w:rtl w:val="0"/>
        </w:rPr>
        <w:t xml:space="preserve">The relevant fields on this form must be completed and submitted to us by e-mail in exchange for the service.</w:t>
        <w:br w:type="textWrapping"/>
      </w:r>
    </w:p>
    <w:p w:rsidR="00000000" w:rsidDel="00000000" w:rsidP="00000000" w:rsidRDefault="00000000" w:rsidRPr="00000000" w14:paraId="00000026">
      <w:pPr>
        <w:numPr>
          <w:ilvl w:val="0"/>
          <w:numId w:val="1"/>
        </w:numPr>
        <w:shd w:fill="ffffff" w:val="clear"/>
        <w:spacing w:after="0" w:afterAutospacing="0" w:before="0" w:beforeAutospacing="0" w:lineRule="auto"/>
        <w:ind w:left="720" w:hanging="360"/>
      </w:pPr>
      <w:r w:rsidDel="00000000" w:rsidR="00000000" w:rsidRPr="00000000">
        <w:rPr>
          <w:rtl w:val="0"/>
        </w:rPr>
        <w:t xml:space="preserve">Cargo specifications must be provided completely and accurately:</w:t>
        <w:br w:type="textWrapping"/>
      </w:r>
    </w:p>
    <w:p w:rsidR="00000000" w:rsidDel="00000000" w:rsidP="00000000" w:rsidRDefault="00000000" w:rsidRPr="00000000" w14:paraId="00000027">
      <w:pPr>
        <w:numPr>
          <w:ilvl w:val="1"/>
          <w:numId w:val="1"/>
        </w:numPr>
        <w:shd w:fill="ffffff" w:val="clear"/>
        <w:spacing w:after="0" w:afterAutospacing="0" w:before="0" w:beforeAutospacing="0" w:lineRule="auto"/>
        <w:ind w:left="1440" w:hanging="360"/>
      </w:pPr>
      <w:r w:rsidDel="00000000" w:rsidR="00000000" w:rsidRPr="00000000">
        <w:rPr>
          <w:rtl w:val="0"/>
        </w:rPr>
        <w:t xml:space="preserve">For palletized cargo, indicate the number of pallets.</w:t>
        <w:br w:type="textWrapping"/>
      </w:r>
    </w:p>
    <w:p w:rsidR="00000000" w:rsidDel="00000000" w:rsidP="00000000" w:rsidRDefault="00000000" w:rsidRPr="00000000" w14:paraId="00000028">
      <w:pPr>
        <w:numPr>
          <w:ilvl w:val="1"/>
          <w:numId w:val="1"/>
        </w:numPr>
        <w:shd w:fill="ffffff" w:val="clear"/>
        <w:spacing w:after="0" w:afterAutospacing="0" w:before="0" w:beforeAutospacing="0" w:lineRule="auto"/>
        <w:ind w:left="1440" w:hanging="360"/>
      </w:pPr>
      <w:r w:rsidDel="00000000" w:rsidR="00000000" w:rsidRPr="00000000">
        <w:rPr>
          <w:rtl w:val="0"/>
        </w:rPr>
        <w:t xml:space="preserve">For bulk cargo, indicate the type and quantity of the cargo.</w:t>
        <w:br w:type="textWrapping"/>
      </w:r>
    </w:p>
    <w:p w:rsidR="00000000" w:rsidDel="00000000" w:rsidP="00000000" w:rsidRDefault="00000000" w:rsidRPr="00000000" w14:paraId="00000029">
      <w:pPr>
        <w:numPr>
          <w:ilvl w:val="0"/>
          <w:numId w:val="1"/>
        </w:numPr>
        <w:shd w:fill="ffffff" w:val="clear"/>
        <w:spacing w:after="0" w:afterAutospacing="0" w:before="0" w:beforeAutospacing="0" w:lineRule="auto"/>
        <w:ind w:left="720" w:hanging="360"/>
      </w:pPr>
      <w:r w:rsidDel="00000000" w:rsidR="00000000" w:rsidRPr="00000000">
        <w:rPr>
          <w:rtl w:val="0"/>
        </w:rPr>
        <w:t xml:space="preserve">Labor service fees are charged per person, while forklift fees are calculated on an hourly basis.</w:t>
        <w:br w:type="textWrapping"/>
      </w:r>
    </w:p>
    <w:p w:rsidR="00000000" w:rsidDel="00000000" w:rsidP="00000000" w:rsidRDefault="00000000" w:rsidRPr="00000000" w14:paraId="0000002A">
      <w:pPr>
        <w:numPr>
          <w:ilvl w:val="0"/>
          <w:numId w:val="1"/>
        </w:numPr>
        <w:shd w:fill="ffffff" w:val="clear"/>
        <w:spacing w:after="0" w:afterAutospacing="0" w:before="0" w:beforeAutospacing="0" w:lineRule="auto"/>
        <w:ind w:left="720" w:hanging="360"/>
      </w:pPr>
      <w:r w:rsidDel="00000000" w:rsidR="00000000" w:rsidRPr="00000000">
        <w:rPr>
          <w:rtl w:val="0"/>
        </w:rPr>
        <w:t xml:space="preserve">It is the responsibility of your company to ensure that drivers or your personnel comply with occupational health and safety regulations and take necessary precautions.</w:t>
        <w:br w:type="textWrapping"/>
      </w:r>
    </w:p>
    <w:p w:rsidR="00000000" w:rsidDel="00000000" w:rsidP="00000000" w:rsidRDefault="00000000" w:rsidRPr="00000000" w14:paraId="0000002B">
      <w:pPr>
        <w:numPr>
          <w:ilvl w:val="0"/>
          <w:numId w:val="1"/>
        </w:numPr>
        <w:shd w:fill="ffffff" w:val="clear"/>
        <w:spacing w:after="0" w:afterAutospacing="0" w:before="0" w:beforeAutospacing="0" w:lineRule="auto"/>
        <w:ind w:left="720" w:hanging="360"/>
      </w:pPr>
      <w:r w:rsidDel="00000000" w:rsidR="00000000" w:rsidRPr="00000000">
        <w:rPr>
          <w:rtl w:val="0"/>
        </w:rPr>
        <w:t xml:space="preserve">Labor service starts at the requested time and day. We are not responsible for any delays caused by customs or other reasons.</w:t>
        <w:br w:type="textWrapping"/>
      </w:r>
    </w:p>
    <w:p w:rsidR="00000000" w:rsidDel="00000000" w:rsidP="00000000" w:rsidRDefault="00000000" w:rsidRPr="00000000" w14:paraId="0000002C">
      <w:pPr>
        <w:numPr>
          <w:ilvl w:val="0"/>
          <w:numId w:val="1"/>
        </w:numPr>
        <w:shd w:fill="ffffff" w:val="clear"/>
        <w:spacing w:after="0" w:afterAutospacing="0" w:before="0" w:beforeAutospacing="0" w:lineRule="auto"/>
        <w:ind w:left="720" w:hanging="360"/>
      </w:pPr>
      <w:r w:rsidDel="00000000" w:rsidR="00000000" w:rsidRPr="00000000">
        <w:rPr>
          <w:rtl w:val="0"/>
        </w:rPr>
        <w:t xml:space="preserve">Labor service is based on an 8-hour working day. Even if the service is provided for only 1 hour, the full daily fee applies. For overtime exceeding 8 hours, an additional 50% hourly surcharge will be applied.</w:t>
        <w:br w:type="textWrapping"/>
      </w:r>
    </w:p>
    <w:p w:rsidR="00000000" w:rsidDel="00000000" w:rsidP="00000000" w:rsidRDefault="00000000" w:rsidRPr="00000000" w14:paraId="0000002D">
      <w:pPr>
        <w:numPr>
          <w:ilvl w:val="0"/>
          <w:numId w:val="1"/>
        </w:numPr>
        <w:shd w:fill="ffffff" w:val="clear"/>
        <w:spacing w:after="0" w:afterAutospacing="0" w:before="0" w:beforeAutospacing="0" w:lineRule="auto"/>
        <w:ind w:left="720" w:hanging="360"/>
      </w:pPr>
      <w:r w:rsidDel="00000000" w:rsidR="00000000" w:rsidRPr="00000000">
        <w:rPr>
          <w:rtl w:val="0"/>
        </w:rPr>
        <w:t xml:space="preserve">If the services performed for the vehicle are not completed within the free storage time (Ardiye Free Time), storage fees will be charged for each additional day based on the applicable storage tariff.</w:t>
      </w:r>
    </w:p>
    <w:p w:rsidR="00000000" w:rsidDel="00000000" w:rsidP="00000000" w:rsidRDefault="00000000" w:rsidRPr="00000000" w14:paraId="0000002E">
      <w:pPr>
        <w:numPr>
          <w:ilvl w:val="0"/>
          <w:numId w:val="2"/>
        </w:numPr>
        <w:shd w:fill="ffffff" w:val="clear"/>
        <w:ind w:left="720" w:hanging="360"/>
        <w:rPr>
          <w:rFonts w:ascii="Calibri" w:cs="Calibri" w:eastAsia="Calibri" w:hAnsi="Calibri"/>
          <w:color w:val="222222"/>
          <w:highlight w:val="white"/>
          <w:u w:val="none"/>
        </w:rPr>
      </w:pPr>
      <w:r w:rsidDel="00000000" w:rsidR="00000000" w:rsidRPr="00000000">
        <w:rPr>
          <w:rtl w:val="0"/>
        </w:rPr>
      </w:r>
    </w:p>
    <w:sectPr>
      <w:headerReference r:id="rId6" w:type="default"/>
      <w:footerReference r:id="rId7" w:type="default"/>
      <w:pgSz w:h="16838" w:w="11906" w:orient="portrait"/>
      <w:pgMar w:bottom="777" w:top="7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0"/>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0"/>
      <w:shd w:fill="auto" w:val="clear"/>
      <w:spacing w:after="0" w:before="0" w:line="276" w:lineRule="auto"/>
      <w:ind w:left="0" w:right="0" w:firstLine="0"/>
      <w:jc w:val="left"/>
      <w:rPr/>
    </w:pPr>
    <w:r w:rsidDel="00000000" w:rsidR="00000000" w:rsidRPr="00000000">
      <w:rPr>
        <w:rtl w:val="0"/>
      </w:rPr>
    </w:r>
  </w:p>
  <w:tbl>
    <w:tblPr>
      <w:tblStyle w:val="Table3"/>
      <w:tblW w:w="9030.0" w:type="dxa"/>
      <w:jc w:val="left"/>
      <w:tblLayout w:type="fixed"/>
      <w:tblLook w:val="0000"/>
    </w:tblPr>
    <w:tblGrid>
      <w:gridCol w:w="3010"/>
      <w:gridCol w:w="3010"/>
      <w:gridCol w:w="3010"/>
      <w:tblGridChange w:id="0">
        <w:tblGrid>
          <w:gridCol w:w="3010"/>
          <w:gridCol w:w="3010"/>
          <w:gridCol w:w="3010"/>
        </w:tblGrid>
      </w:tblGridChange>
    </w:tblGrid>
    <w:tr>
      <w:trPr>
        <w:cantSplit w:val="0"/>
        <w:trHeight w:val="942.2065429687502" w:hRule="atLeast"/>
        <w:tblHeader w:val="0"/>
      </w:trPr>
      <w:tc>
        <w:tcPr>
          <w:shd w:fill="auto" w:val="clear"/>
          <w:vAlign w:val="center"/>
        </w:tcPr>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jc w:val="left"/>
            <w:rPr>
              <w:rFonts w:ascii="Tahoma" w:cs="Tahoma" w:eastAsia="Tahoma" w:hAnsi="Tahoma"/>
              <w:sz w:val="16"/>
              <w:szCs w:val="16"/>
            </w:rPr>
          </w:pPr>
          <w:r w:rsidDel="00000000" w:rsidR="00000000" w:rsidRPr="00000000">
            <w:rPr>
              <w:rFonts w:ascii="Tahoma" w:cs="Tahoma" w:eastAsia="Tahoma" w:hAnsi="Tahoma"/>
              <w:sz w:val="16"/>
              <w:szCs w:val="16"/>
              <w:rtl w:val="0"/>
            </w:rPr>
            <w:t xml:space="preserve">This document is the property of </w:t>
          </w:r>
          <w:r w:rsidDel="00000000" w:rsidR="00000000" w:rsidRPr="00000000">
            <w:rPr>
              <w:rFonts w:ascii="Tahoma" w:cs="Tahoma" w:eastAsia="Tahoma" w:hAnsi="Tahoma"/>
              <w:b w:val="1"/>
              <w:bCs w:val="1"/>
              <w:sz w:val="16"/>
              <w:szCs w:val="16"/>
              <w:rtl w:val="0"/>
            </w:rPr>
            <w:t xml:space="preserve">Yalova Ro-Ro Terminal Inc.</w:t>
          </w:r>
          <w:r w:rsidDel="00000000" w:rsidR="00000000" w:rsidRPr="00000000">
            <w:rPr>
              <w:rFonts w:ascii="Tahoma" w:cs="Tahoma" w:eastAsia="Tahoma" w:hAnsi="Tahoma"/>
              <w:sz w:val="16"/>
              <w:szCs w:val="16"/>
              <w:rtl w:val="0"/>
            </w:rPr>
            <w:t xml:space="preserve"> and is classified as </w:t>
          </w:r>
          <w:r w:rsidDel="00000000" w:rsidR="00000000" w:rsidRPr="00000000">
            <w:rPr>
              <w:rFonts w:ascii="Tahoma" w:cs="Tahoma" w:eastAsia="Tahoma" w:hAnsi="Tahoma"/>
              <w:b w:val="1"/>
              <w:bCs w:val="1"/>
              <w:sz w:val="16"/>
              <w:szCs w:val="16"/>
              <w:rtl w:val="0"/>
            </w:rPr>
            <w:t xml:space="preserve">Confidential</w:t>
          </w:r>
          <w:r w:rsidDel="00000000" w:rsidR="00000000" w:rsidRPr="00000000">
            <w:rPr>
              <w:rFonts w:ascii="Tahoma" w:cs="Tahoma" w:eastAsia="Tahoma" w:hAnsi="Tahoma"/>
              <w:sz w:val="16"/>
              <w:szCs w:val="16"/>
              <w:rtl w:val="0"/>
            </w:rPr>
            <w:t xml:space="preserve">.</w:t>
          </w:r>
        </w:p>
      </w:tc>
      <w:tc>
        <w:tcPr>
          <w:shd w:fill="auto" w:val="clear"/>
          <w:vAlign w:val="center"/>
        </w:tcPr>
        <w:p w:rsidR="00000000" w:rsidDel="00000000" w:rsidP="00000000" w:rsidRDefault="00000000" w:rsidRPr="00000000" w14:paraId="00000040">
          <w:pPr>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t xml:space="preserve">It covers all activities.</w:t>
          </w:r>
        </w:p>
        <w:p w:rsidR="00000000" w:rsidDel="00000000" w:rsidP="00000000" w:rsidRDefault="00000000" w:rsidRPr="00000000" w14:paraId="00000042">
          <w:pPr>
            <w:jc w:val="center"/>
            <w:rPr>
              <w:rFonts w:ascii="Tahoma" w:cs="Tahoma" w:eastAsia="Tahoma" w:hAnsi="Tahoma"/>
              <w:sz w:val="16"/>
              <w:szCs w:val="16"/>
            </w:rPr>
          </w:pPr>
          <w:r w:rsidDel="00000000" w:rsidR="00000000" w:rsidRPr="00000000">
            <w:rPr>
              <w:b w:val="1"/>
              <w:bCs w:val="1"/>
              <w:rtl w:val="0"/>
            </w:rPr>
            <w:t xml:space="preserve">Total Pages:</w:t>
          </w:r>
          <w:r w:rsidDel="00000000" w:rsidR="00000000" w:rsidRPr="00000000">
            <w:rPr>
              <w:rtl w:val="0"/>
            </w:rPr>
            <w:t xml:space="preserve"> 1 / 2</w:t>
          </w:r>
          <w:r w:rsidDel="00000000" w:rsidR="00000000" w:rsidRPr="00000000">
            <w:rPr>
              <w:rtl w:val="0"/>
            </w:rPr>
          </w:r>
        </w:p>
      </w:tc>
      <w:tc>
        <w:tcPr>
          <w:shd w:fill="auto" w:val="clear"/>
          <w:vAlign w:val="center"/>
        </w:tcPr>
        <w:p w:rsidR="00000000" w:rsidDel="00000000" w:rsidP="00000000" w:rsidRDefault="00000000" w:rsidRPr="00000000" w14:paraId="00000043">
          <w:pPr>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4">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Any full or partial reproduction or use without permission is prohibited.</w:t>
          </w:r>
        </w:p>
      </w:tc>
    </w:tr>
  </w:tb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shd w:fill="auto" w:val="clear"/>
      <w:spacing w:after="0" w:before="0" w:line="276" w:lineRule="auto"/>
      <w:ind w:left="0" w:right="0" w:firstLine="0"/>
      <w:jc w:val="left"/>
      <w:rPr>
        <w:rFonts w:ascii="Arial" w:cs="Arial" w:eastAsia="Arial" w:hAnsi="Arial"/>
        <w:b w:val="1"/>
        <w:bCs w:val="1"/>
        <w:i w:val="0"/>
        <w:iCs w:val="0"/>
        <w:smallCaps w:val="0"/>
        <w:strike w:val="0"/>
        <w:color w:val="1c2337"/>
        <w:sz w:val="20"/>
        <w:szCs w:val="20"/>
        <w:highlight w:val="white"/>
        <w:u w:val="none"/>
        <w:vertAlign w:val="baseline"/>
      </w:rPr>
    </w:pPr>
    <w:r w:rsidDel="00000000" w:rsidR="00000000" w:rsidRPr="00000000">
      <w:rPr>
        <w:rtl w:val="0"/>
      </w:rPr>
    </w:r>
  </w:p>
  <w:tbl>
    <w:tblPr>
      <w:tblStyle w:val="Table2"/>
      <w:tblW w:w="9030.0" w:type="dxa"/>
      <w:jc w:val="left"/>
      <w:tblLayout w:type="fixed"/>
      <w:tblLook w:val="0000"/>
    </w:tblPr>
    <w:tblGrid>
      <w:gridCol w:w="2983"/>
      <w:gridCol w:w="2984"/>
      <w:gridCol w:w="3063"/>
      <w:tblGridChange w:id="0">
        <w:tblGrid>
          <w:gridCol w:w="2983"/>
          <w:gridCol w:w="2984"/>
          <w:gridCol w:w="3063"/>
        </w:tblGrid>
      </w:tblGridChange>
    </w:tblGrid>
    <w:tr>
      <w:trPr>
        <w:cantSplit w:val="0"/>
        <w:tblHeader w:val="0"/>
      </w:trPr>
      <w:tc>
        <w:tcPr>
          <w:shd w:fill="auto" w:val="clear"/>
        </w:tcPr>
        <w:p w:rsidR="00000000" w:rsidDel="00000000" w:rsidP="00000000" w:rsidRDefault="00000000" w:rsidRPr="00000000" w14:paraId="00000030">
          <w:pPr>
            <w:rPr>
              <w:rFonts w:ascii="Tahoma" w:cs="Tahoma" w:eastAsia="Tahoma" w:hAnsi="Tahoma"/>
              <w:sz w:val="16"/>
              <w:szCs w:val="16"/>
            </w:rPr>
          </w:pPr>
          <w:r w:rsidDel="00000000" w:rsidR="00000000" w:rsidRPr="00000000">
            <w:rPr>
              <w:rFonts w:ascii="Tahoma" w:cs="Tahoma" w:eastAsia="Tahoma" w:hAnsi="Tahoma"/>
              <w:b w:val="1"/>
              <w:bCs w:val="1"/>
              <w:sz w:val="16"/>
              <w:szCs w:val="16"/>
              <w:rtl w:val="0"/>
            </w:rPr>
            <w:t xml:space="preserve">Document Code:</w:t>
          </w:r>
          <w:r w:rsidDel="00000000" w:rsidR="00000000" w:rsidRPr="00000000">
            <w:rPr>
              <w:rFonts w:ascii="Tahoma" w:cs="Tahoma" w:eastAsia="Tahoma" w:hAnsi="Tahoma"/>
              <w:sz w:val="16"/>
              <w:szCs w:val="16"/>
              <w:rtl w:val="0"/>
            </w:rPr>
            <w:t xml:space="preserve"> FR.81.10.07</w:t>
          </w:r>
        </w:p>
        <w:p w:rsidR="00000000" w:rsidDel="00000000" w:rsidP="00000000" w:rsidRDefault="00000000" w:rsidRPr="00000000" w14:paraId="00000031">
          <w:pPr>
            <w:rPr>
              <w:rFonts w:ascii="Tahoma" w:cs="Tahoma" w:eastAsia="Tahoma" w:hAnsi="Tahoma"/>
              <w:sz w:val="16"/>
              <w:szCs w:val="16"/>
            </w:rPr>
          </w:pPr>
          <w:r w:rsidDel="00000000" w:rsidR="00000000" w:rsidRPr="00000000">
            <w:rPr>
              <w:rFonts w:ascii="Tahoma" w:cs="Tahoma" w:eastAsia="Tahoma" w:hAnsi="Tahoma"/>
              <w:b w:val="1"/>
              <w:bCs w:val="1"/>
              <w:sz w:val="16"/>
              <w:szCs w:val="16"/>
              <w:rtl w:val="0"/>
            </w:rPr>
            <w:t xml:space="preserve">Preparation Date:</w:t>
          </w:r>
          <w:r w:rsidDel="00000000" w:rsidR="00000000" w:rsidRPr="00000000">
            <w:rPr>
              <w:rFonts w:ascii="Tahoma" w:cs="Tahoma" w:eastAsia="Tahoma" w:hAnsi="Tahoma"/>
              <w:sz w:val="16"/>
              <w:szCs w:val="16"/>
              <w:rtl w:val="0"/>
            </w:rPr>
            <w:t xml:space="preserve"> 30.11.2023</w:t>
          </w:r>
        </w:p>
        <w:p w:rsidR="00000000" w:rsidDel="00000000" w:rsidP="00000000" w:rsidRDefault="00000000" w:rsidRPr="00000000" w14:paraId="00000032">
          <w:pPr>
            <w:rPr>
              <w:rFonts w:ascii="Tahoma" w:cs="Tahoma" w:eastAsia="Tahoma" w:hAnsi="Tahoma"/>
              <w:sz w:val="16"/>
              <w:szCs w:val="16"/>
            </w:rPr>
          </w:pPr>
          <w:r w:rsidDel="00000000" w:rsidR="00000000" w:rsidRPr="00000000">
            <w:rPr>
              <w:rFonts w:ascii="Tahoma" w:cs="Tahoma" w:eastAsia="Tahoma" w:hAnsi="Tahoma"/>
              <w:b w:val="1"/>
              <w:bCs w:val="1"/>
              <w:sz w:val="16"/>
              <w:szCs w:val="16"/>
              <w:rtl w:val="0"/>
            </w:rPr>
            <w:t xml:space="preserve">Revision No:</w:t>
          </w:r>
          <w:r w:rsidDel="00000000" w:rsidR="00000000" w:rsidRPr="00000000">
            <w:rPr>
              <w:rFonts w:ascii="Tahoma" w:cs="Tahoma" w:eastAsia="Tahoma" w:hAnsi="Tahoma"/>
              <w:sz w:val="16"/>
              <w:szCs w:val="16"/>
              <w:rtl w:val="0"/>
            </w:rPr>
            <w:t xml:space="preserve"> 0</w:t>
          </w:r>
        </w:p>
        <w:p w:rsidR="00000000" w:rsidDel="00000000" w:rsidP="00000000" w:rsidRDefault="00000000" w:rsidRPr="00000000" w14:paraId="00000033">
          <w:pPr>
            <w:jc w:val="left"/>
            <w:rPr>
              <w:rFonts w:ascii="Tahoma" w:cs="Tahoma" w:eastAsia="Tahoma" w:hAnsi="Tahoma"/>
              <w:sz w:val="16"/>
              <w:szCs w:val="16"/>
            </w:rPr>
          </w:pPr>
          <w:r w:rsidDel="00000000" w:rsidR="00000000" w:rsidRPr="00000000">
            <w:rPr>
              <w:rFonts w:ascii="Tahoma" w:cs="Tahoma" w:eastAsia="Tahoma" w:hAnsi="Tahoma"/>
              <w:b w:val="1"/>
              <w:bCs w:val="1"/>
              <w:sz w:val="16"/>
              <w:szCs w:val="16"/>
              <w:rtl w:val="0"/>
            </w:rPr>
            <w:t xml:space="preserve">Revision Date:</w:t>
          </w:r>
          <w:r w:rsidDel="00000000" w:rsidR="00000000" w:rsidRPr="00000000">
            <w:rPr>
              <w:rFonts w:ascii="Tahoma" w:cs="Tahoma" w:eastAsia="Tahoma" w:hAnsi="Tahoma"/>
              <w:sz w:val="16"/>
              <w:szCs w:val="16"/>
              <w:rtl w:val="0"/>
            </w:rPr>
            <w:t xml:space="preserve"> 30.11.2023</w:t>
          </w:r>
        </w:p>
      </w:tc>
      <w:tc>
        <w:tcPr>
          <w:shd w:fill="auto" w:val="clear"/>
        </w:tcPr>
        <w:p w:rsidR="00000000" w:rsidDel="00000000" w:rsidP="00000000" w:rsidRDefault="00000000" w:rsidRPr="00000000" w14:paraId="00000034">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TERMINAL SERVICE REQUEST FORM</w:t>
          </w:r>
        </w:p>
        <w:p w:rsidR="00000000" w:rsidDel="00000000" w:rsidP="00000000" w:rsidRDefault="00000000" w:rsidRPr="00000000" w14:paraId="00000035">
          <w:pPr>
            <w:jc w:val="center"/>
            <w:rPr>
              <w:rFonts w:ascii="0" w:cs="0" w:eastAsia="0" w:hAnsi="0"/>
              <w:sz w:val="2"/>
              <w:szCs w:val="2"/>
            </w:rPr>
          </w:pPr>
          <w:r w:rsidDel="00000000" w:rsidR="00000000" w:rsidRPr="00000000">
            <w:rPr>
              <w:rtl w:val="0"/>
            </w:rPr>
          </w:r>
        </w:p>
        <w:p w:rsidR="00000000" w:rsidDel="00000000" w:rsidP="00000000" w:rsidRDefault="00000000" w:rsidRPr="00000000" w14:paraId="00000036">
          <w:pPr>
            <w:jc w:val="center"/>
            <w:rPr>
              <w:rFonts w:ascii="0" w:cs="0" w:eastAsia="0" w:hAnsi="0"/>
              <w:sz w:val="2"/>
              <w:szCs w:val="2"/>
            </w:rPr>
          </w:pPr>
          <w:r w:rsidDel="00000000" w:rsidR="00000000" w:rsidRPr="00000000">
            <w:rPr>
              <w:rtl w:val="0"/>
            </w:rPr>
          </w:r>
        </w:p>
        <w:p w:rsidR="00000000" w:rsidDel="00000000" w:rsidP="00000000" w:rsidRDefault="00000000" w:rsidRPr="00000000" w14:paraId="00000037">
          <w:pPr>
            <w:jc w:val="center"/>
            <w:rPr>
              <w:rFonts w:ascii="0" w:cs="0" w:eastAsia="0" w:hAnsi="0"/>
              <w:sz w:val="2"/>
              <w:szCs w:val="2"/>
            </w:rPr>
          </w:pPr>
          <w:r w:rsidDel="00000000" w:rsidR="00000000" w:rsidRPr="00000000">
            <w:rPr>
              <w:rtl w:val="0"/>
            </w:rPr>
          </w:r>
        </w:p>
      </w:tc>
      <w:tc>
        <w:tcPr>
          <w:shd w:fill="auto" w:val="clear"/>
          <w:vAlign w:val="center"/>
        </w:tcPr>
        <w:p w:rsidR="00000000" w:rsidDel="00000000" w:rsidP="00000000" w:rsidRDefault="00000000" w:rsidRPr="00000000" w14:paraId="00000038">
          <w:pPr>
            <w:jc w:val="center"/>
            <w:rPr>
              <w:rFonts w:ascii="0" w:cs="0" w:eastAsia="0" w:hAnsi="0"/>
              <w:sz w:val="2"/>
              <w:szCs w:val="2"/>
            </w:rPr>
          </w:pPr>
          <w:r w:rsidDel="00000000" w:rsidR="00000000" w:rsidRPr="00000000">
            <w:rPr/>
            <w:drawing>
              <wp:inline distB="0" distT="0" distL="0" distR="0">
                <wp:extent cx="1800225" cy="571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0225"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center"/>
            <w:rPr>
              <w:rFonts w:ascii="0" w:cs="0" w:eastAsia="0" w:hAnsi="0"/>
              <w:sz w:val="2"/>
              <w:szCs w:val="2"/>
            </w:rPr>
          </w:pPr>
          <w:r w:rsidDel="00000000" w:rsidR="00000000" w:rsidRPr="00000000">
            <w:rPr>
              <w:rtl w:val="0"/>
            </w:rPr>
          </w:r>
        </w:p>
        <w:p w:rsidR="00000000" w:rsidDel="00000000" w:rsidP="00000000" w:rsidRDefault="00000000" w:rsidRPr="00000000" w14:paraId="0000003A">
          <w:pPr>
            <w:jc w:val="center"/>
            <w:rPr>
              <w:rFonts w:ascii="0" w:cs="0" w:eastAsia="0" w:hAnsi="0"/>
              <w:sz w:val="2"/>
              <w:szCs w:val="2"/>
            </w:rPr>
          </w:pPr>
          <w:r w:rsidDel="00000000" w:rsidR="00000000" w:rsidRPr="00000000">
            <w:rPr>
              <w:rtl w:val="0"/>
            </w:rPr>
          </w:r>
        </w:p>
        <w:p w:rsidR="00000000" w:rsidDel="00000000" w:rsidP="00000000" w:rsidRDefault="00000000" w:rsidRPr="00000000" w14:paraId="0000003B">
          <w:pPr>
            <w:jc w:val="center"/>
            <w:rPr>
              <w:rFonts w:ascii="0" w:cs="0" w:eastAsia="0" w:hAnsi="0"/>
              <w:sz w:val="2"/>
              <w:szCs w:val="2"/>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